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1F4B" w14:textId="77777777" w:rsidR="005F6C4B" w:rsidRPr="005F6C4B" w:rsidRDefault="005F6C4B" w:rsidP="005F6C4B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  <w:t>Приложение № 3</w:t>
      </w:r>
    </w:p>
    <w:p w14:paraId="5C834747" w14:textId="77777777" w:rsidR="005F6C4B" w:rsidRDefault="005F6C4B" w:rsidP="005F6C4B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14:paraId="33525020" w14:textId="77777777" w:rsidR="005F6C4B" w:rsidRPr="005F6C4B" w:rsidRDefault="005F6C4B" w:rsidP="005F6C4B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77D8B396" w14:textId="77777777" w:rsidR="005F6C4B" w:rsidRPr="005F6C4B" w:rsidRDefault="005F6C4B" w:rsidP="005F6C4B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en-US"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 xml:space="preserve">по чл. 59, ал. 1, т. 3 от Закона за мерките срещу изпирането на пари (ЗМИП)  </w:t>
      </w:r>
    </w:p>
    <w:p w14:paraId="4F6E8B23" w14:textId="77777777" w:rsidR="005F6C4B" w:rsidRPr="005F6C4B" w:rsidRDefault="005F6C4B" w:rsidP="005F6C4B">
      <w:pPr>
        <w:tabs>
          <w:tab w:val="left" w:pos="360"/>
        </w:tabs>
        <w:spacing w:after="0" w:line="276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</w:p>
    <w:p w14:paraId="5EDC8B1D" w14:textId="77777777" w:rsidR="005F6C4B" w:rsidRPr="005F6C4B" w:rsidRDefault="005F6C4B" w:rsidP="005F6C4B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Долуподписаният/ата/ ____________________________________________________,</w:t>
      </w:r>
    </w:p>
    <w:p w14:paraId="4DD1C9BA" w14:textId="77777777" w:rsidR="005F6C4B" w:rsidRPr="005F6C4B" w:rsidRDefault="005F6C4B" w:rsidP="005F6C4B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(собствено, бащино и фамилно име)</w:t>
      </w:r>
    </w:p>
    <w:p w14:paraId="0434B785" w14:textId="77777777" w:rsidR="005F6C4B" w:rsidRPr="005F6C4B" w:rsidRDefault="005F6C4B" w:rsidP="005F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в качеството си на _____________________________________________________________________________</w:t>
      </w:r>
    </w:p>
    <w:p w14:paraId="75711FB6" w14:textId="77777777" w:rsidR="005F6C4B" w:rsidRPr="005F6C4B" w:rsidRDefault="005F6C4B" w:rsidP="005F6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(</w:t>
      </w:r>
      <w:r w:rsidRPr="005F6C4B">
        <w:rPr>
          <w:rFonts w:ascii="Times New Roman" w:eastAsia="PMingLiU" w:hAnsi="Times New Roman" w:cs="Times New Roman"/>
          <w:i/>
          <w:vertAlign w:val="superscript"/>
          <w:lang w:eastAsia="bg-BG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.)</w:t>
      </w:r>
    </w:p>
    <w:p w14:paraId="0FDA8461" w14:textId="77777777" w:rsidR="005F6C4B" w:rsidRPr="005F6C4B" w:rsidRDefault="005F6C4B" w:rsidP="005F6C4B">
      <w:pPr>
        <w:spacing w:after="0" w:line="276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>в _______________________________________________________________________</w:t>
      </w:r>
    </w:p>
    <w:p w14:paraId="4D152912" w14:textId="77777777"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14:paraId="5BE7685A" w14:textId="041D1DFF" w:rsidR="00CB0058" w:rsidRPr="00CB0058" w:rsidRDefault="005F6C4B" w:rsidP="00CB0058">
      <w:pPr>
        <w:spacing w:after="0" w:line="276" w:lineRule="auto"/>
        <w:ind w:right="-113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регистриран/вписан в _____________________ регистър при __________________________ с ЕИК/БУЛСТАТ/ под №______________________, </w:t>
      </w:r>
      <w:r w:rsidRPr="005F6C4B">
        <w:rPr>
          <w:rFonts w:ascii="Times New Roman" w:eastAsia="PMingLiU" w:hAnsi="Times New Roman" w:cs="Times New Roman"/>
          <w:iCs/>
          <w:color w:val="000000"/>
          <w:sz w:val="24"/>
          <w:szCs w:val="20"/>
          <w:lang w:eastAsia="bg-BG"/>
        </w:rPr>
        <w:t>във връзка с участие</w:t>
      </w:r>
      <w:r w:rsidRPr="005F6C4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 в</w:t>
      </w:r>
      <w:r w:rsidR="00CB0058" w:rsidRPr="00CB0058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 електронен търг за продажба на недвижим имот, собственост на „Национална компания индустриални зони” ЕАД, представляващ: </w:t>
      </w:r>
    </w:p>
    <w:p w14:paraId="579B3CBB" w14:textId="77777777" w:rsidR="00CB0058" w:rsidRPr="00CB0058" w:rsidRDefault="00CB0058" w:rsidP="00CB0058">
      <w:pPr>
        <w:spacing w:after="0" w:line="276" w:lineRule="auto"/>
        <w:ind w:right="-113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</w:p>
    <w:p w14:paraId="164CC687" w14:textId="77777777" w:rsidR="00722CEB" w:rsidRDefault="00722CEB" w:rsidP="00722CEB">
      <w:pPr>
        <w:spacing w:after="0" w:line="276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722CE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ПОЗЕМЛЕН ИМОТ с идентификатор 56784.510.246 по кадастралната карта и кадастралните регистри, одобрени със Заповед № РД-18-48 от 3 юни 2009 г. на изпълнителния директор на Агенцията по геодезия, картография и кадастър, последно изменение със Заповед № КД-14-16-1667 от 11 октомври 2013 г. на началника Службата по геодезия, картография и кадастър - Пловдив, намиращ се в област Пловдив, община Пловдив, гр. Пловдив, район Западен, п.к. 4000, бул. „Пещерско шосе“ № 66, с площ от 28 878 кв. м., трайно предназначение на територията: урбанизирана, начин на трайно ползване: за обект, комплекс на здравеопазване, номер по предходен план: 510.84, квартал: 1 по плана на ж.к. "Кишинев", парцел: XVI - </w:t>
      </w:r>
      <w:proofErr w:type="spellStart"/>
      <w:r w:rsidRPr="00722CEB">
        <w:rPr>
          <w:rFonts w:ascii="Times New Roman" w:eastAsia="PMingLiU" w:hAnsi="Times New Roman" w:cs="Times New Roman"/>
          <w:sz w:val="24"/>
          <w:szCs w:val="20"/>
          <w:lang w:eastAsia="bg-BG"/>
        </w:rPr>
        <w:t>здр</w:t>
      </w:r>
      <w:proofErr w:type="spellEnd"/>
      <w:r w:rsidRPr="00722CEB">
        <w:rPr>
          <w:rFonts w:ascii="Times New Roman" w:eastAsia="PMingLiU" w:hAnsi="Times New Roman" w:cs="Times New Roman"/>
          <w:sz w:val="24"/>
          <w:szCs w:val="20"/>
          <w:lang w:eastAsia="bg-BG"/>
        </w:rPr>
        <w:t xml:space="preserve">. и общ. </w:t>
      </w:r>
      <w:proofErr w:type="spellStart"/>
      <w:r w:rsidRPr="00722CEB">
        <w:rPr>
          <w:rFonts w:ascii="Times New Roman" w:eastAsia="PMingLiU" w:hAnsi="Times New Roman" w:cs="Times New Roman"/>
          <w:sz w:val="24"/>
          <w:szCs w:val="20"/>
          <w:lang w:eastAsia="bg-BG"/>
        </w:rPr>
        <w:t>обсл</w:t>
      </w:r>
      <w:proofErr w:type="spellEnd"/>
      <w:r w:rsidRPr="00722CEB">
        <w:rPr>
          <w:rFonts w:ascii="Times New Roman" w:eastAsia="PMingLiU" w:hAnsi="Times New Roman" w:cs="Times New Roman"/>
          <w:sz w:val="24"/>
          <w:szCs w:val="20"/>
          <w:lang w:eastAsia="bg-BG"/>
        </w:rPr>
        <w:t>., при съседи: 56784.510.251, 56784.510.876, 56784.510.247, 56784.510.549, 56784.510.100, 56784.510.16, 56784.510.253, 56784.510.9533.</w:t>
      </w:r>
    </w:p>
    <w:p w14:paraId="5013327E" w14:textId="1CD0EE25"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  <w:t>Д Е К Л А Р И Р А М,  Ч Е:</w:t>
      </w:r>
    </w:p>
    <w:p w14:paraId="0B84E59E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14:paraId="046989B6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</w:t>
      </w:r>
    </w:p>
    <w:p w14:paraId="5FD4BE24" w14:textId="77777777" w:rsidR="005F6C4B" w:rsidRPr="005F6C4B" w:rsidRDefault="005F6C4B" w:rsidP="005F6C4B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_______________,</w:t>
      </w:r>
    </w:p>
    <w:p w14:paraId="7F8F5FAA" w14:textId="77777777"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  <w:t>(собствено, бащино и фамилно име)</w:t>
      </w:r>
    </w:p>
    <w:p w14:paraId="3A55EEE0" w14:textId="77777777" w:rsidR="005F6C4B" w:rsidRPr="005F6C4B" w:rsidRDefault="005F6C4B" w:rsidP="005F6C4B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ЕГН 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___, дата и място на раждане 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14:paraId="0DB9D36E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вид и № на документ за самоличност № 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________, издаден от 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_________,</w:t>
      </w:r>
    </w:p>
    <w:p w14:paraId="2CF0E473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постоянен адрес: 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________, гражданство______________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14:paraId="3078E02D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Имам сведения, че същия/ата </w:t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>е / не е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видна политическа личност в  Република България, в друга</w:t>
      </w:r>
    </w:p>
    <w:p w14:paraId="283CF45E" w14:textId="77777777" w:rsidR="005F6C4B" w:rsidRPr="005F6C4B" w:rsidRDefault="005F6C4B" w:rsidP="005F6C4B">
      <w:pPr>
        <w:spacing w:after="0" w:line="276" w:lineRule="auto"/>
        <w:ind w:left="1440" w:firstLine="720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  <w:t>(ненужното се зачертава)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</w:t>
      </w:r>
    </w:p>
    <w:p w14:paraId="457781B4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14:paraId="14B7C224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14:paraId="689F9A32" w14:textId="77777777" w:rsidR="005F6C4B" w:rsidRPr="005F6C4B" w:rsidRDefault="005F6C4B" w:rsidP="005F6C4B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_______________,</w:t>
      </w:r>
    </w:p>
    <w:p w14:paraId="4DEB5611" w14:textId="77777777" w:rsidR="005F6C4B" w:rsidRPr="005F6C4B" w:rsidRDefault="005F6C4B" w:rsidP="005F6C4B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bg-BG"/>
        </w:rPr>
        <w:lastRenderedPageBreak/>
        <w:t>(собствено, бащино и фамилно име)</w:t>
      </w:r>
    </w:p>
    <w:p w14:paraId="5851A536" w14:textId="77777777" w:rsidR="005F6C4B" w:rsidRPr="005F6C4B" w:rsidRDefault="005F6C4B" w:rsidP="005F6C4B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ЕГН 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___, дата и място на раждане _______________________________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14:paraId="4F3BFD0E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вид и № на документ за самоличност № 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________, издаден от 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_________,</w:t>
      </w:r>
    </w:p>
    <w:p w14:paraId="4B67E644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постоянен адрес: ___________________________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________, гражданство______________</w:t>
      </w:r>
      <w:r w:rsidRPr="005F6C4B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____,</w:t>
      </w:r>
    </w:p>
    <w:p w14:paraId="6BF992EC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Имам сведения, че същия/ата </w:t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>е / не е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видна политическа личност в  Република България, в друга</w:t>
      </w:r>
    </w:p>
    <w:p w14:paraId="608647DE" w14:textId="77777777" w:rsidR="005F6C4B" w:rsidRPr="005F6C4B" w:rsidRDefault="005F6C4B" w:rsidP="005F6C4B">
      <w:pPr>
        <w:spacing w:after="0" w:line="276" w:lineRule="auto"/>
        <w:ind w:left="1440" w:firstLine="720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  <w:t>(ненужното се зачертава)</w:t>
      </w: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 xml:space="preserve"> </w:t>
      </w:r>
    </w:p>
    <w:p w14:paraId="1A7FEB4A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14:paraId="38722EFB" w14:textId="77777777" w:rsidR="005F6C4B" w:rsidRPr="005F6C4B" w:rsidRDefault="005F6C4B" w:rsidP="005F6C4B">
      <w:pPr>
        <w:spacing w:after="0" w:line="276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0F811666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14:paraId="6644F7E8" w14:textId="77777777" w:rsidR="005F6C4B" w:rsidRPr="005F6C4B" w:rsidRDefault="005F6C4B" w:rsidP="005F6C4B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 xml:space="preserve">Дата: </w:t>
      </w:r>
      <w:r w:rsidRPr="005F6C4B">
        <w:rPr>
          <w:rFonts w:ascii="Times New Roman" w:eastAsia="PMingLiU" w:hAnsi="Times New Roman" w:cs="Times New Roman"/>
          <w:b/>
          <w:i/>
          <w:sz w:val="24"/>
          <w:szCs w:val="24"/>
          <w:lang w:eastAsia="bg-BG"/>
        </w:rPr>
        <w:t>д/м/г</w:t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</w:r>
      <w:r w:rsidRPr="005F6C4B">
        <w:rPr>
          <w:rFonts w:ascii="Times New Roman" w:eastAsia="PMingLiU" w:hAnsi="Times New Roman" w:cs="Times New Roman"/>
          <w:b/>
          <w:sz w:val="24"/>
          <w:szCs w:val="24"/>
          <w:lang w:eastAsia="bg-BG"/>
        </w:rPr>
        <w:tab/>
        <w:t xml:space="preserve">     Декларатор: ……………………………….. </w:t>
      </w:r>
    </w:p>
    <w:p w14:paraId="7EE7699A" w14:textId="77777777" w:rsidR="005F6C4B" w:rsidRPr="005F6C4B" w:rsidRDefault="005F6C4B" w:rsidP="005F6C4B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</w:rPr>
      </w:pP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</w:r>
      <w:r w:rsidRPr="005F6C4B">
        <w:rPr>
          <w:rFonts w:ascii="Times New Roman" w:eastAsia="PMingLiU" w:hAnsi="Times New Roman" w:cs="Times New Roman"/>
          <w:i/>
          <w:sz w:val="18"/>
          <w:szCs w:val="18"/>
          <w:lang w:eastAsia="bg-BG"/>
        </w:rPr>
        <w:tab/>
        <w:t xml:space="preserve">     ( подпис и печат)</w:t>
      </w:r>
    </w:p>
    <w:p w14:paraId="0ECB2F7C" w14:textId="77777777" w:rsidR="005F6C4B" w:rsidRPr="005F6C4B" w:rsidRDefault="005F6C4B" w:rsidP="005F6C4B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14:paraId="23E96950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eastAsia="bg-BG"/>
        </w:rPr>
      </w:pPr>
    </w:p>
    <w:p w14:paraId="4C79DD8E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14:paraId="7A3572F7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14:paraId="6F885A86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14:paraId="5D05BCFD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14:paraId="40302EEB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2. По отношение на доверителната собственост, включително тръстове,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попечителски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14:paraId="1384D4A0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а) учредителят;</w:t>
      </w:r>
    </w:p>
    <w:p w14:paraId="69DDBD23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б) доверителният собственик;</w:t>
      </w:r>
    </w:p>
    <w:p w14:paraId="7AADDEB3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в) пазителят, ако има такъв;</w:t>
      </w:r>
    </w:p>
    <w:p w14:paraId="7B4563F2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г)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бенефициерът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 xml:space="preserve"> или класът </w:t>
      </w:r>
      <w:proofErr w:type="spellStart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бенефициери</w:t>
      </w:r>
      <w:proofErr w:type="spellEnd"/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, или</w:t>
      </w:r>
    </w:p>
    <w:p w14:paraId="301842E9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14:paraId="2DCBB232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lastRenderedPageBreak/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14:paraId="7A8001ED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14:paraId="1BD6D22B" w14:textId="77777777" w:rsidR="005F6C4B" w:rsidRPr="005F6C4B" w:rsidRDefault="005F6C4B" w:rsidP="005F6C4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</w:p>
    <w:p w14:paraId="1B4972D9" w14:textId="77777777" w:rsidR="005F6C4B" w:rsidRPr="005F6C4B" w:rsidRDefault="005F6C4B" w:rsidP="005F6C4B">
      <w:pPr>
        <w:tabs>
          <w:tab w:val="left" w:pos="374"/>
        </w:tabs>
        <w:spacing w:after="0" w:line="240" w:lineRule="auto"/>
        <w:ind w:right="-23"/>
        <w:jc w:val="both"/>
        <w:rPr>
          <w:rFonts w:ascii="Times New Roman" w:eastAsia="PMingLiU" w:hAnsi="Times New Roman" w:cs="Times New Roman"/>
          <w:i/>
          <w:sz w:val="24"/>
          <w:szCs w:val="24"/>
          <w:lang w:eastAsia="bg-BG"/>
        </w:rPr>
      </w:pPr>
      <w:r w:rsidRPr="005F6C4B">
        <w:rPr>
          <w:rFonts w:ascii="Times New Roman" w:eastAsia="PMingLiU" w:hAnsi="Times New Roman" w:cs="Times New Roman"/>
          <w:i/>
          <w:sz w:val="24"/>
          <w:szCs w:val="24"/>
          <w:lang w:eastAsia="bg-BG"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14:paraId="6BC79D49" w14:textId="77777777" w:rsidR="005F6C4B" w:rsidRPr="005F6C4B" w:rsidRDefault="005F6C4B" w:rsidP="005F6C4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14:paraId="63E9EB09" w14:textId="77777777" w:rsidR="005F6C4B" w:rsidRPr="005F6C4B" w:rsidRDefault="005F6C4B" w:rsidP="005F6C4B">
      <w:pPr>
        <w:spacing w:after="0" w:line="276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eastAsia="bg-BG"/>
        </w:rPr>
      </w:pPr>
    </w:p>
    <w:p w14:paraId="1FEA994E" w14:textId="77777777" w:rsidR="005F6C4B" w:rsidRPr="005F6C4B" w:rsidRDefault="005F6C4B" w:rsidP="005F6C4B">
      <w:pPr>
        <w:spacing w:after="0" w:line="240" w:lineRule="auto"/>
        <w:rPr>
          <w:rFonts w:ascii="Arial" w:eastAsia="PMingLiU" w:hAnsi="Arial" w:cs="Times New Roman"/>
          <w:sz w:val="24"/>
          <w:szCs w:val="20"/>
          <w:lang w:eastAsia="bg-BG"/>
        </w:rPr>
      </w:pPr>
    </w:p>
    <w:p w14:paraId="0608016F" w14:textId="77777777" w:rsidR="003D73B6" w:rsidRDefault="00F264E7"/>
    <w:sectPr w:rsidR="003D73B6" w:rsidSect="00B934A1">
      <w:headerReference w:type="default" r:id="rId7"/>
      <w:pgSz w:w="12240" w:h="15840"/>
      <w:pgMar w:top="1134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7D93" w14:textId="77777777" w:rsidR="00F264E7" w:rsidRDefault="00F264E7">
      <w:pPr>
        <w:spacing w:after="0" w:line="240" w:lineRule="auto"/>
      </w:pPr>
      <w:r>
        <w:separator/>
      </w:r>
    </w:p>
  </w:endnote>
  <w:endnote w:type="continuationSeparator" w:id="0">
    <w:p w14:paraId="5333A529" w14:textId="77777777" w:rsidR="00F264E7" w:rsidRDefault="00F2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E725" w14:textId="77777777" w:rsidR="00F264E7" w:rsidRDefault="00F264E7">
      <w:pPr>
        <w:spacing w:after="0" w:line="240" w:lineRule="auto"/>
      </w:pPr>
      <w:r>
        <w:separator/>
      </w:r>
    </w:p>
  </w:footnote>
  <w:footnote w:type="continuationSeparator" w:id="0">
    <w:p w14:paraId="4B7A1FE0" w14:textId="77777777" w:rsidR="00F264E7" w:rsidRDefault="00F2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BA7" w14:textId="77777777" w:rsidR="00B77906" w:rsidRDefault="00F26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4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2E"/>
    <w:rsid w:val="000F36AB"/>
    <w:rsid w:val="0034242E"/>
    <w:rsid w:val="005F6C4B"/>
    <w:rsid w:val="00722CEB"/>
    <w:rsid w:val="00831219"/>
    <w:rsid w:val="00BD4A20"/>
    <w:rsid w:val="00CB0058"/>
    <w:rsid w:val="00F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A29E"/>
  <w15:chartTrackingRefBased/>
  <w15:docId w15:val="{78B4F450-54CD-4103-8FDD-CADE84F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4B"/>
    <w:pPr>
      <w:tabs>
        <w:tab w:val="center" w:pos="4536"/>
        <w:tab w:val="right" w:pos="9072"/>
      </w:tabs>
      <w:spacing w:after="0" w:line="240" w:lineRule="auto"/>
    </w:pPr>
    <w:rPr>
      <w:rFonts w:ascii="Arial" w:eastAsia="PMingLiU" w:hAnsi="Arial" w:cs="Times New Roman"/>
      <w:sz w:val="24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F6C4B"/>
    <w:rPr>
      <w:rFonts w:ascii="Arial" w:eastAsia="PMingLiU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Reneta Vasileva</cp:lastModifiedBy>
  <cp:revision>4</cp:revision>
  <dcterms:created xsi:type="dcterms:W3CDTF">2022-06-02T11:17:00Z</dcterms:created>
  <dcterms:modified xsi:type="dcterms:W3CDTF">2022-07-06T10:37:00Z</dcterms:modified>
</cp:coreProperties>
</file>